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EE" w:rsidRDefault="00A92FF1" w:rsidP="00A92FF1">
      <w:pPr>
        <w:jc w:val="center"/>
        <w:rPr>
          <w:rStyle w:val="Emphasis"/>
          <w:i w:val="0"/>
        </w:rPr>
      </w:pPr>
      <w:bookmarkStart w:id="0" w:name="_GoBack"/>
      <w:bookmarkEnd w:id="0"/>
      <w:r>
        <w:rPr>
          <w:rStyle w:val="Emphasis"/>
          <w:i w:val="0"/>
        </w:rPr>
        <w:t xml:space="preserve">Prediction of </w:t>
      </w:r>
      <w:proofErr w:type="spellStart"/>
      <w:r>
        <w:rPr>
          <w:rStyle w:val="Emphasis"/>
          <w:i w:val="0"/>
        </w:rPr>
        <w:t>bycatch</w:t>
      </w:r>
      <w:proofErr w:type="spellEnd"/>
      <w:r>
        <w:rPr>
          <w:rStyle w:val="Emphasis"/>
          <w:i w:val="0"/>
        </w:rPr>
        <w:t xml:space="preserve"> mortality in the Bering Sea Tanner crab (</w:t>
      </w:r>
      <w:r>
        <w:rPr>
          <w:rStyle w:val="Emphasis"/>
        </w:rPr>
        <w:t xml:space="preserve">C. </w:t>
      </w:r>
      <w:proofErr w:type="spellStart"/>
      <w:r>
        <w:rPr>
          <w:rStyle w:val="Emphasis"/>
        </w:rPr>
        <w:t>bairdi</w:t>
      </w:r>
      <w:proofErr w:type="spellEnd"/>
      <w:r>
        <w:rPr>
          <w:rStyle w:val="Emphasis"/>
          <w:i w:val="0"/>
        </w:rPr>
        <w:t>) fishery</w:t>
      </w:r>
    </w:p>
    <w:p w:rsidR="00A92FF1" w:rsidRDefault="00A92FF1" w:rsidP="00A92FF1">
      <w:pPr>
        <w:jc w:val="center"/>
        <w:rPr>
          <w:rStyle w:val="Emphasis"/>
          <w:i w:val="0"/>
        </w:rPr>
      </w:pPr>
      <w:r w:rsidRPr="00A92FF1">
        <w:rPr>
          <w:rStyle w:val="Emphasis"/>
          <w:i w:val="0"/>
        </w:rPr>
        <w:t>Dan Urban</w:t>
      </w:r>
      <w:r>
        <w:rPr>
          <w:rStyle w:val="Emphasis"/>
          <w:i w:val="0"/>
        </w:rPr>
        <w:t>, AFSC Kodiak Laboratory</w:t>
      </w:r>
    </w:p>
    <w:p w:rsidR="00A92FF1" w:rsidRDefault="00A92FF1" w:rsidP="00A92FF1">
      <w:pPr>
        <w:jc w:val="center"/>
        <w:rPr>
          <w:rStyle w:val="Emphasis"/>
          <w:i w:val="0"/>
        </w:rPr>
      </w:pPr>
    </w:p>
    <w:p w:rsidR="00A92FF1" w:rsidRDefault="00A92FF1" w:rsidP="007E15CF">
      <w:pPr>
        <w:spacing w:line="360" w:lineRule="auto"/>
        <w:rPr>
          <w:rStyle w:val="Emphasis"/>
          <w:i w:val="0"/>
        </w:rPr>
      </w:pPr>
      <w:r>
        <w:rPr>
          <w:rStyle w:val="Emphasis"/>
          <w:i w:val="0"/>
        </w:rPr>
        <w:t xml:space="preserve">The Tanner crab fishery in Alaska occurs from </w:t>
      </w:r>
      <w:r w:rsidR="001C0D4D">
        <w:rPr>
          <w:rStyle w:val="Emphasis"/>
          <w:i w:val="0"/>
        </w:rPr>
        <w:t>S</w:t>
      </w:r>
      <w:r>
        <w:rPr>
          <w:rStyle w:val="Emphasis"/>
          <w:i w:val="0"/>
        </w:rPr>
        <w:t>outheast Alas</w:t>
      </w:r>
      <w:r w:rsidR="004817D1">
        <w:rPr>
          <w:rStyle w:val="Emphasis"/>
          <w:i w:val="0"/>
        </w:rPr>
        <w:t>ka to the northwest Bering Sea although o</w:t>
      </w:r>
      <w:r>
        <w:rPr>
          <w:rStyle w:val="Emphasis"/>
          <w:i w:val="0"/>
        </w:rPr>
        <w:t>nly the Bering Sea fishery</w:t>
      </w:r>
      <w:r w:rsidR="00212E22">
        <w:rPr>
          <w:rStyle w:val="Emphasis"/>
          <w:i w:val="0"/>
        </w:rPr>
        <w:t xml:space="preserve"> currently operates under a federal management plan. </w:t>
      </w:r>
      <w:r w:rsidR="004817D1">
        <w:rPr>
          <w:rStyle w:val="Emphasis"/>
          <w:i w:val="0"/>
        </w:rPr>
        <w:t>The legal size for Tanner crab is 4.8 inches carapace width east of 166</w:t>
      </w:r>
      <w:r w:rsidR="004817D1" w:rsidRPr="004817D1">
        <w:rPr>
          <w:rStyle w:val="Emphasis"/>
          <w:i w:val="0"/>
          <w:vertAlign w:val="superscript"/>
        </w:rPr>
        <w:t>o</w:t>
      </w:r>
      <w:r w:rsidR="004817D1">
        <w:rPr>
          <w:rStyle w:val="Emphasis"/>
          <w:i w:val="0"/>
        </w:rPr>
        <w:t xml:space="preserve"> W. longitude and 4.4 inches carapace width west of that longitude. Sublegal </w:t>
      </w:r>
      <w:r w:rsidR="000C5AE9">
        <w:rPr>
          <w:rStyle w:val="Emphasis"/>
          <w:i w:val="0"/>
        </w:rPr>
        <w:t xml:space="preserve">male </w:t>
      </w:r>
      <w:r w:rsidR="004817D1">
        <w:rPr>
          <w:rStyle w:val="Emphasis"/>
          <w:i w:val="0"/>
        </w:rPr>
        <w:t xml:space="preserve">crab and females must be returned immediately to the ocean. The numbers of crabs being discarded has roughly equaled the numbers being retained over the last 20 years. The mortality associated with the sorting and discard process is difficult to determine accurately but techniques have been developed recently which give some insight into predicting the </w:t>
      </w:r>
      <w:r w:rsidR="00F051CB">
        <w:rPr>
          <w:rStyle w:val="Emphasis"/>
          <w:i w:val="0"/>
        </w:rPr>
        <w:t>discard mortality.</w:t>
      </w:r>
    </w:p>
    <w:p w:rsidR="00F051CB" w:rsidRDefault="00F051CB" w:rsidP="007E15CF">
      <w:pPr>
        <w:spacing w:line="360" w:lineRule="auto"/>
        <w:rPr>
          <w:rStyle w:val="Emphasis"/>
          <w:i w:val="0"/>
        </w:rPr>
      </w:pPr>
      <w:r>
        <w:rPr>
          <w:rStyle w:val="Emphasis"/>
          <w:i w:val="0"/>
        </w:rPr>
        <w:t xml:space="preserve">One technique which has gained some acceptance is based on the presence or absence of a suite of reflexes. Known as reflex action mortality predictor (RAMP), it has proved to be </w:t>
      </w:r>
      <w:r w:rsidR="00935366">
        <w:rPr>
          <w:rStyle w:val="Emphasis"/>
          <w:i w:val="0"/>
        </w:rPr>
        <w:t xml:space="preserve">80% </w:t>
      </w:r>
      <w:r>
        <w:rPr>
          <w:rStyle w:val="Emphasis"/>
          <w:i w:val="0"/>
        </w:rPr>
        <w:t>acc</w:t>
      </w:r>
      <w:r w:rsidR="00935366">
        <w:rPr>
          <w:rStyle w:val="Emphasis"/>
          <w:i w:val="0"/>
        </w:rPr>
        <w:t xml:space="preserve">urate in predicting mortality in Tanner crab. Reflexes </w:t>
      </w:r>
      <w:r w:rsidR="00CB005B">
        <w:rPr>
          <w:rStyle w:val="Emphasis"/>
          <w:i w:val="0"/>
        </w:rPr>
        <w:t>used</w:t>
      </w:r>
      <w:r w:rsidR="00935366">
        <w:rPr>
          <w:rStyle w:val="Emphasis"/>
          <w:i w:val="0"/>
        </w:rPr>
        <w:t xml:space="preserve"> in </w:t>
      </w:r>
      <w:r w:rsidR="00CB005B">
        <w:rPr>
          <w:rStyle w:val="Emphasis"/>
          <w:i w:val="0"/>
        </w:rPr>
        <w:t>RAMP</w:t>
      </w:r>
      <w:r w:rsidR="00935366">
        <w:rPr>
          <w:rStyle w:val="Emphasis"/>
          <w:i w:val="0"/>
        </w:rPr>
        <w:t xml:space="preserve"> include the presence or absence of flaring of the legs, leg retraction when they are pulled forward, mouth closure, chela closure, eye retraction, and leg kick when the abdominal flap is lifted. </w:t>
      </w:r>
      <w:r w:rsidR="000C5AE9">
        <w:rPr>
          <w:rStyle w:val="Emphasis"/>
          <w:i w:val="0"/>
        </w:rPr>
        <w:t xml:space="preserve">Mortality is predicted on a sliding scale, so that a crab that retains all 6 reflexes has a predicted mortality rate of 9%, while a crab that has lost all 6 reflexes has a mortality rate of 100%. </w:t>
      </w:r>
      <w:r w:rsidR="00935366">
        <w:rPr>
          <w:rStyle w:val="Emphasis"/>
          <w:i w:val="0"/>
        </w:rPr>
        <w:t>The reflexes are easy to evaluate and unambiguous in response. Previous work with snow crab on the fishing grounds found that for most temperatures occurring during the fishery, the predicted mortality was less than 5%</w:t>
      </w:r>
      <w:r w:rsidR="002A00BF">
        <w:rPr>
          <w:rStyle w:val="Emphasis"/>
          <w:i w:val="0"/>
        </w:rPr>
        <w:t xml:space="preserve"> although the rate increased rapidly </w:t>
      </w:r>
      <w:r w:rsidR="001A5BF6">
        <w:rPr>
          <w:rStyle w:val="Emphasis"/>
          <w:i w:val="0"/>
        </w:rPr>
        <w:t xml:space="preserve">when temperatures were </w:t>
      </w:r>
      <w:r w:rsidR="002A00BF">
        <w:rPr>
          <w:rStyle w:val="Emphasis"/>
          <w:i w:val="0"/>
        </w:rPr>
        <w:t>below -6</w:t>
      </w:r>
      <w:r w:rsidR="002A00BF" w:rsidRPr="002A00BF">
        <w:rPr>
          <w:rStyle w:val="Emphasis"/>
          <w:i w:val="0"/>
          <w:vertAlign w:val="superscript"/>
        </w:rPr>
        <w:t>o</w:t>
      </w:r>
      <w:r w:rsidR="002A00BF">
        <w:rPr>
          <w:rStyle w:val="Emphasis"/>
          <w:i w:val="0"/>
        </w:rPr>
        <w:t xml:space="preserve"> C.</w:t>
      </w:r>
    </w:p>
    <w:p w:rsidR="002A00BF" w:rsidRDefault="002A00BF" w:rsidP="007E15CF">
      <w:pPr>
        <w:spacing w:line="360" w:lineRule="auto"/>
        <w:rPr>
          <w:rStyle w:val="Emphasis"/>
          <w:i w:val="0"/>
        </w:rPr>
      </w:pPr>
      <w:r>
        <w:rPr>
          <w:rStyle w:val="Emphasis"/>
          <w:i w:val="0"/>
        </w:rPr>
        <w:t xml:space="preserve">Fishery observers recorded RAMP scores during the Tanner crab fishery in the Bering Sea during the 2013/2014 fishery. Over 10,000 crab from 6 different vessels were evaluated. Pot sorting times on these vessels varied </w:t>
      </w:r>
      <w:r w:rsidR="001A5BF6">
        <w:rPr>
          <w:rStyle w:val="Emphasis"/>
          <w:i w:val="0"/>
        </w:rPr>
        <w:t xml:space="preserve">although </w:t>
      </w:r>
      <w:r w:rsidR="003B0316">
        <w:rPr>
          <w:rStyle w:val="Emphasis"/>
          <w:i w:val="0"/>
        </w:rPr>
        <w:t>most</w:t>
      </w:r>
      <w:r w:rsidR="001A5BF6">
        <w:rPr>
          <w:rStyle w:val="Emphasis"/>
          <w:i w:val="0"/>
        </w:rPr>
        <w:t xml:space="preserve"> </w:t>
      </w:r>
      <w:r w:rsidR="00EA4BDC">
        <w:rPr>
          <w:rStyle w:val="Emphasis"/>
          <w:i w:val="0"/>
        </w:rPr>
        <w:t>were in</w:t>
      </w:r>
      <w:r w:rsidR="001A5BF6">
        <w:rPr>
          <w:rStyle w:val="Emphasis"/>
          <w:i w:val="0"/>
        </w:rPr>
        <w:t xml:space="preserve"> the </w:t>
      </w:r>
      <w:r>
        <w:rPr>
          <w:rStyle w:val="Emphasis"/>
          <w:i w:val="0"/>
        </w:rPr>
        <w:t>range of 2-3 minutes</w:t>
      </w:r>
      <w:r w:rsidR="00026C9B">
        <w:rPr>
          <w:rStyle w:val="Emphasis"/>
          <w:i w:val="0"/>
        </w:rPr>
        <w:t xml:space="preserve"> (Figure1).</w:t>
      </w:r>
      <w:r w:rsidR="00282A8E">
        <w:rPr>
          <w:rStyle w:val="Emphasis"/>
          <w:i w:val="0"/>
        </w:rPr>
        <w:t xml:space="preserve"> </w:t>
      </w:r>
      <w:r>
        <w:rPr>
          <w:rStyle w:val="Emphasis"/>
          <w:i w:val="0"/>
        </w:rPr>
        <w:t xml:space="preserve">Temperatures during the fishery observations </w:t>
      </w:r>
      <w:r w:rsidR="001A5BF6">
        <w:rPr>
          <w:rStyle w:val="Emphasis"/>
          <w:i w:val="0"/>
        </w:rPr>
        <w:t>ranged</w:t>
      </w:r>
      <w:r>
        <w:rPr>
          <w:rStyle w:val="Emphasis"/>
          <w:i w:val="0"/>
        </w:rPr>
        <w:t xml:space="preserve"> from 2</w:t>
      </w:r>
      <w:r w:rsidRPr="002A00BF">
        <w:rPr>
          <w:rStyle w:val="Emphasis"/>
          <w:i w:val="0"/>
          <w:vertAlign w:val="superscript"/>
        </w:rPr>
        <w:t>o</w:t>
      </w:r>
      <w:r>
        <w:rPr>
          <w:rStyle w:val="Emphasis"/>
          <w:i w:val="0"/>
        </w:rPr>
        <w:t xml:space="preserve"> C to -14</w:t>
      </w:r>
      <w:r w:rsidRPr="002A00BF">
        <w:rPr>
          <w:rStyle w:val="Emphasis"/>
          <w:i w:val="0"/>
          <w:vertAlign w:val="superscript"/>
        </w:rPr>
        <w:t>o</w:t>
      </w:r>
      <w:r>
        <w:rPr>
          <w:rStyle w:val="Emphasis"/>
          <w:i w:val="0"/>
        </w:rPr>
        <w:t xml:space="preserve"> C. Tanner crab predicted mortality </w:t>
      </w:r>
      <w:r w:rsidR="001A5BF6">
        <w:rPr>
          <w:rStyle w:val="Emphasis"/>
          <w:i w:val="0"/>
        </w:rPr>
        <w:t>averaged</w:t>
      </w:r>
      <w:r>
        <w:rPr>
          <w:rStyle w:val="Emphasis"/>
          <w:i w:val="0"/>
        </w:rPr>
        <w:t xml:space="preserve"> 11</w:t>
      </w:r>
      <w:r w:rsidR="00CE6151">
        <w:rPr>
          <w:rStyle w:val="Emphasis"/>
          <w:i w:val="0"/>
        </w:rPr>
        <w:t>.4</w:t>
      </w:r>
      <w:r>
        <w:rPr>
          <w:rStyle w:val="Emphasis"/>
          <w:i w:val="0"/>
        </w:rPr>
        <w:t>% over the entire range of temperatures observed</w:t>
      </w:r>
      <w:r w:rsidR="001A5BF6">
        <w:rPr>
          <w:rStyle w:val="Emphasis"/>
          <w:i w:val="0"/>
        </w:rPr>
        <w:t xml:space="preserve"> with no obvious increase in reflex impairment at the coldest temperatures</w:t>
      </w:r>
      <w:r w:rsidR="00026C9B">
        <w:rPr>
          <w:rStyle w:val="Emphasis"/>
          <w:i w:val="0"/>
        </w:rPr>
        <w:t xml:space="preserve"> (Figure 2)</w:t>
      </w:r>
      <w:r w:rsidR="001A5BF6">
        <w:rPr>
          <w:rStyle w:val="Emphasis"/>
          <w:i w:val="0"/>
        </w:rPr>
        <w:t xml:space="preserve">. </w:t>
      </w:r>
      <w:r w:rsidR="00CE6151">
        <w:rPr>
          <w:rStyle w:val="Emphasis"/>
          <w:i w:val="0"/>
        </w:rPr>
        <w:t xml:space="preserve">During the fishery, 4.1% of </w:t>
      </w:r>
      <w:proofErr w:type="gramStart"/>
      <w:r w:rsidR="00CE6151">
        <w:rPr>
          <w:rStyle w:val="Emphasis"/>
          <w:i w:val="0"/>
        </w:rPr>
        <w:t>crab</w:t>
      </w:r>
      <w:r w:rsidR="007E15CF">
        <w:rPr>
          <w:rStyle w:val="Emphasis"/>
          <w:i w:val="0"/>
        </w:rPr>
        <w:t xml:space="preserve"> </w:t>
      </w:r>
      <w:r w:rsidR="003B0316">
        <w:rPr>
          <w:rStyle w:val="Emphasis"/>
          <w:i w:val="0"/>
        </w:rPr>
        <w:t>were</w:t>
      </w:r>
      <w:proofErr w:type="gramEnd"/>
      <w:r w:rsidR="003B0316">
        <w:rPr>
          <w:rStyle w:val="Emphasis"/>
          <w:i w:val="0"/>
        </w:rPr>
        <w:t xml:space="preserve"> observed to have</w:t>
      </w:r>
      <w:r w:rsidR="00F10D3A">
        <w:rPr>
          <w:rStyle w:val="Emphasis"/>
          <w:i w:val="0"/>
        </w:rPr>
        <w:t xml:space="preserve"> </w:t>
      </w:r>
      <w:r w:rsidR="007E15CF">
        <w:rPr>
          <w:rStyle w:val="Emphasis"/>
          <w:i w:val="0"/>
        </w:rPr>
        <w:t>injuries with the most common injury being damaged legs</w:t>
      </w:r>
      <w:r w:rsidR="00026C9B">
        <w:rPr>
          <w:rStyle w:val="Emphasis"/>
          <w:i w:val="0"/>
        </w:rPr>
        <w:t xml:space="preserve"> (Figure 3)</w:t>
      </w:r>
      <w:r w:rsidR="007E15CF">
        <w:rPr>
          <w:rStyle w:val="Emphasis"/>
          <w:i w:val="0"/>
        </w:rPr>
        <w:t>.</w:t>
      </w:r>
    </w:p>
    <w:p w:rsidR="00282A8E" w:rsidRDefault="00184339" w:rsidP="00282A8E">
      <w:pPr>
        <w:spacing w:line="360" w:lineRule="auto"/>
        <w:jc w:val="center"/>
        <w:rPr>
          <w:rStyle w:val="Emphasis"/>
          <w:i w:val="0"/>
        </w:rPr>
      </w:pPr>
      <w:r>
        <w:rPr>
          <w:iCs/>
          <w:noProof/>
        </w:rPr>
        <w:lastRenderedPageBreak/>
        <w:drawing>
          <wp:inline distT="0" distB="0" distL="0" distR="0" wp14:anchorId="5B45E0FE">
            <wp:extent cx="3538728" cy="2286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8728" cy="2286000"/>
                    </a:xfrm>
                    <a:prstGeom prst="rect">
                      <a:avLst/>
                    </a:prstGeom>
                    <a:noFill/>
                  </pic:spPr>
                </pic:pic>
              </a:graphicData>
            </a:graphic>
          </wp:inline>
        </w:drawing>
      </w:r>
    </w:p>
    <w:p w:rsidR="00282A8E" w:rsidRDefault="00282A8E" w:rsidP="00282A8E">
      <w:pPr>
        <w:spacing w:line="360" w:lineRule="auto"/>
        <w:rPr>
          <w:rStyle w:val="Emphasis"/>
          <w:i w:val="0"/>
        </w:rPr>
      </w:pPr>
      <w:proofErr w:type="gramStart"/>
      <w:r>
        <w:rPr>
          <w:rStyle w:val="Emphasis"/>
          <w:i w:val="0"/>
        </w:rPr>
        <w:t>Figure 1.</w:t>
      </w:r>
      <w:proofErr w:type="gramEnd"/>
      <w:r>
        <w:rPr>
          <w:rStyle w:val="Emphasis"/>
          <w:i w:val="0"/>
        </w:rPr>
        <w:t xml:space="preserve"> The time required to sort a crab pot during the Tanner crab fishery. The boxes represent the second and third quartiles with the whiskers representing maximum and minimum values.</w:t>
      </w:r>
    </w:p>
    <w:p w:rsidR="00282A8E" w:rsidRDefault="00282A8E" w:rsidP="00282A8E">
      <w:pPr>
        <w:spacing w:line="360" w:lineRule="auto"/>
        <w:rPr>
          <w:rStyle w:val="Emphasis"/>
          <w:i w:val="0"/>
        </w:rPr>
      </w:pPr>
    </w:p>
    <w:p w:rsidR="00026C9B" w:rsidRDefault="00C350EE" w:rsidP="00282A8E">
      <w:pPr>
        <w:spacing w:line="360" w:lineRule="auto"/>
        <w:jc w:val="center"/>
        <w:rPr>
          <w:rStyle w:val="Emphasis"/>
          <w:i w:val="0"/>
        </w:rPr>
      </w:pPr>
      <w:r>
        <w:rPr>
          <w:iCs/>
          <w:noProof/>
        </w:rPr>
        <w:drawing>
          <wp:inline distT="0" distB="0" distL="0" distR="0" wp14:anchorId="329CCCEA">
            <wp:extent cx="2715768" cy="20574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5768" cy="2057400"/>
                    </a:xfrm>
                    <a:prstGeom prst="rect">
                      <a:avLst/>
                    </a:prstGeom>
                    <a:noFill/>
                  </pic:spPr>
                </pic:pic>
              </a:graphicData>
            </a:graphic>
          </wp:inline>
        </w:drawing>
      </w:r>
    </w:p>
    <w:p w:rsidR="00282A8E" w:rsidRDefault="00282A8E" w:rsidP="00282A8E">
      <w:pPr>
        <w:spacing w:line="360" w:lineRule="auto"/>
        <w:rPr>
          <w:rStyle w:val="Emphasis"/>
          <w:i w:val="0"/>
        </w:rPr>
      </w:pPr>
      <w:proofErr w:type="gramStart"/>
      <w:r>
        <w:rPr>
          <w:rStyle w:val="Emphasis"/>
          <w:i w:val="0"/>
        </w:rPr>
        <w:t>Figure 2.</w:t>
      </w:r>
      <w:proofErr w:type="gramEnd"/>
      <w:r>
        <w:rPr>
          <w:rStyle w:val="Emphasis"/>
          <w:i w:val="0"/>
        </w:rPr>
        <w:t xml:space="preserve"> Predicted mortality of Tanner and snow crab </w:t>
      </w:r>
      <w:r w:rsidR="00AA2F1E">
        <w:rPr>
          <w:rStyle w:val="Emphasis"/>
          <w:i w:val="0"/>
        </w:rPr>
        <w:t xml:space="preserve">during the fisheries </w:t>
      </w:r>
      <w:r>
        <w:rPr>
          <w:rStyle w:val="Emphasis"/>
          <w:i w:val="0"/>
        </w:rPr>
        <w:t xml:space="preserve">and the associated temperatures </w:t>
      </w:r>
      <w:r w:rsidR="00AA2F1E">
        <w:rPr>
          <w:rStyle w:val="Emphasis"/>
          <w:i w:val="0"/>
        </w:rPr>
        <w:t>recorded</w:t>
      </w:r>
      <w:r>
        <w:rPr>
          <w:rStyle w:val="Emphasis"/>
          <w:i w:val="0"/>
        </w:rPr>
        <w:t xml:space="preserve"> at the St. Paul airport in the Pribilof Islands.</w:t>
      </w:r>
    </w:p>
    <w:p w:rsidR="00282A8E" w:rsidRDefault="0008119E" w:rsidP="00282A8E">
      <w:pPr>
        <w:spacing w:line="360" w:lineRule="auto"/>
        <w:jc w:val="center"/>
        <w:rPr>
          <w:rStyle w:val="Emphasis"/>
          <w:i w:val="0"/>
        </w:rPr>
      </w:pPr>
      <w:r>
        <w:rPr>
          <w:iCs/>
          <w:noProof/>
        </w:rPr>
        <w:lastRenderedPageBreak/>
        <w:drawing>
          <wp:inline distT="0" distB="0" distL="0" distR="0" wp14:anchorId="4722EBA8">
            <wp:extent cx="3291840" cy="22860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2286000"/>
                    </a:xfrm>
                    <a:prstGeom prst="rect">
                      <a:avLst/>
                    </a:prstGeom>
                    <a:noFill/>
                  </pic:spPr>
                </pic:pic>
              </a:graphicData>
            </a:graphic>
          </wp:inline>
        </w:drawing>
      </w:r>
    </w:p>
    <w:p w:rsidR="00282A8E" w:rsidRPr="00A92FF1" w:rsidRDefault="00282A8E" w:rsidP="00282A8E">
      <w:pPr>
        <w:spacing w:line="360" w:lineRule="auto"/>
        <w:rPr>
          <w:rStyle w:val="Emphasis"/>
          <w:i w:val="0"/>
        </w:rPr>
      </w:pPr>
      <w:proofErr w:type="gramStart"/>
      <w:r>
        <w:rPr>
          <w:rStyle w:val="Emphasis"/>
          <w:i w:val="0"/>
        </w:rPr>
        <w:t>Figure 3.</w:t>
      </w:r>
      <w:proofErr w:type="gramEnd"/>
      <w:r>
        <w:rPr>
          <w:rStyle w:val="Emphasis"/>
          <w:i w:val="0"/>
        </w:rPr>
        <w:t xml:space="preserve"> Percent of discarded Tanner crab that were observed to be injured during the 2013/2014 Bering Sea fishery. </w:t>
      </w:r>
      <w:r w:rsidR="003B1B6F">
        <w:rPr>
          <w:rStyle w:val="Emphasis"/>
          <w:i w:val="0"/>
        </w:rPr>
        <w:t>The h</w:t>
      </w:r>
      <w:r>
        <w:rPr>
          <w:rStyle w:val="Emphasis"/>
          <w:i w:val="0"/>
        </w:rPr>
        <w:t xml:space="preserve">orizontal </w:t>
      </w:r>
      <w:r w:rsidR="003B1B6F">
        <w:rPr>
          <w:rStyle w:val="Emphasis"/>
          <w:i w:val="0"/>
        </w:rPr>
        <w:t>dark black line</w:t>
      </w:r>
      <w:r>
        <w:rPr>
          <w:rStyle w:val="Emphasis"/>
          <w:i w:val="0"/>
        </w:rPr>
        <w:t xml:space="preserve"> represents the mean value for the fishery.</w:t>
      </w:r>
      <w:r w:rsidR="00E90A38">
        <w:rPr>
          <w:rStyle w:val="Emphasis"/>
          <w:i w:val="0"/>
        </w:rPr>
        <w:t xml:space="preserve"> </w:t>
      </w:r>
      <w:r w:rsidR="003B1B6F">
        <w:rPr>
          <w:rStyle w:val="Emphasis"/>
          <w:i w:val="0"/>
        </w:rPr>
        <w:t>The vertical b</w:t>
      </w:r>
      <w:r w:rsidR="00E90A38">
        <w:rPr>
          <w:rStyle w:val="Emphasis"/>
          <w:i w:val="0"/>
        </w:rPr>
        <w:t xml:space="preserve">ars </w:t>
      </w:r>
      <w:r w:rsidR="00495E53">
        <w:rPr>
          <w:rStyle w:val="Emphasis"/>
          <w:i w:val="0"/>
        </w:rPr>
        <w:t>represent</w:t>
      </w:r>
      <w:r w:rsidR="00E90A38">
        <w:rPr>
          <w:rStyle w:val="Emphasis"/>
          <w:i w:val="0"/>
        </w:rPr>
        <w:t xml:space="preserve"> </w:t>
      </w:r>
      <w:r w:rsidR="00C350EE">
        <w:rPr>
          <w:rStyle w:val="Emphasis"/>
          <w:i w:val="0"/>
        </w:rPr>
        <w:t xml:space="preserve">the </w:t>
      </w:r>
      <w:r w:rsidR="00E90A38">
        <w:rPr>
          <w:rStyle w:val="Emphasis"/>
          <w:i w:val="0"/>
        </w:rPr>
        <w:t>weeks when observer data is available.</w:t>
      </w:r>
    </w:p>
    <w:sectPr w:rsidR="00282A8E" w:rsidRPr="00A9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F1"/>
    <w:rsid w:val="00026C9B"/>
    <w:rsid w:val="0008119E"/>
    <w:rsid w:val="000C5AE9"/>
    <w:rsid w:val="00184339"/>
    <w:rsid w:val="001A5BF6"/>
    <w:rsid w:val="001C0D4D"/>
    <w:rsid w:val="00212E22"/>
    <w:rsid w:val="00282A8E"/>
    <w:rsid w:val="002A00BF"/>
    <w:rsid w:val="003B0316"/>
    <w:rsid w:val="003B1B6F"/>
    <w:rsid w:val="004817D1"/>
    <w:rsid w:val="00495E53"/>
    <w:rsid w:val="00501F12"/>
    <w:rsid w:val="007E15CF"/>
    <w:rsid w:val="00813A3D"/>
    <w:rsid w:val="00864CD6"/>
    <w:rsid w:val="00935366"/>
    <w:rsid w:val="00A92FF1"/>
    <w:rsid w:val="00AA2F1E"/>
    <w:rsid w:val="00BB43EE"/>
    <w:rsid w:val="00C350EE"/>
    <w:rsid w:val="00CB005B"/>
    <w:rsid w:val="00CE6151"/>
    <w:rsid w:val="00D27B43"/>
    <w:rsid w:val="00DB62EC"/>
    <w:rsid w:val="00E90A38"/>
    <w:rsid w:val="00EA4BDC"/>
    <w:rsid w:val="00F051CB"/>
    <w:rsid w:val="00F1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2FF1"/>
    <w:rPr>
      <w:i/>
      <w:iCs/>
    </w:rPr>
  </w:style>
  <w:style w:type="paragraph" w:styleId="BalloonText">
    <w:name w:val="Balloon Text"/>
    <w:basedOn w:val="Normal"/>
    <w:link w:val="BalloonTextChar"/>
    <w:uiPriority w:val="99"/>
    <w:semiHidden/>
    <w:unhideWhenUsed/>
    <w:rsid w:val="00026C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2FF1"/>
    <w:rPr>
      <w:i/>
      <w:iCs/>
    </w:rPr>
  </w:style>
  <w:style w:type="paragraph" w:styleId="BalloonText">
    <w:name w:val="Balloon Text"/>
    <w:basedOn w:val="Normal"/>
    <w:link w:val="BalloonTextChar"/>
    <w:uiPriority w:val="99"/>
    <w:semiHidden/>
    <w:unhideWhenUsed/>
    <w:rsid w:val="00026C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NOAA Fisheries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Urban</dc:creator>
  <cp:lastModifiedBy>Maria Shawback</cp:lastModifiedBy>
  <cp:revision>2</cp:revision>
  <cp:lastPrinted>2014-04-30T22:18:00Z</cp:lastPrinted>
  <dcterms:created xsi:type="dcterms:W3CDTF">2014-05-05T23:01:00Z</dcterms:created>
  <dcterms:modified xsi:type="dcterms:W3CDTF">2014-05-05T23:01:00Z</dcterms:modified>
</cp:coreProperties>
</file>